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69B2" w14:textId="77777777" w:rsidR="00EA3C3A" w:rsidRPr="00A12AAF" w:rsidRDefault="00EA3C3A" w:rsidP="00EA3C3A">
      <w:pPr>
        <w:rPr>
          <w:rFonts w:ascii="Arial" w:hAnsi="Arial" w:cs="Arial"/>
          <w:b/>
          <w:sz w:val="40"/>
          <w:u w:val="single"/>
          <w:lang w:eastAsia="en-GB"/>
        </w:rPr>
      </w:pPr>
      <w:r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5B10ECC5"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33581E7B"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56961126"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61CCF0C"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4DAD6AB" w14:textId="69E6846D" w:rsidR="006D688C" w:rsidRPr="00820CCE" w:rsidRDefault="005F3DB1" w:rsidP="006D688C">
      <w:pPr>
        <w:spacing w:after="0"/>
        <w:rPr>
          <w:rFonts w:asciiTheme="minorBidi" w:eastAsia="Aptos" w:hAnsiTheme="minorBidi"/>
          <w:color w:val="467886"/>
          <w:u w:val="single"/>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r w:rsidR="006D688C" w:rsidRPr="00820CCE">
        <w:rPr>
          <w:rStyle w:val="Hyperlink"/>
          <w:rFonts w:asciiTheme="minorBidi" w:hAnsiTheme="minorBidi"/>
        </w:rPr>
        <w:t>Here you can find </w:t>
      </w:r>
      <w:hyperlink r:id="rId9" w:tgtFrame="_blank" w:tooltip="https://www.opensafely.org/" w:history="1">
        <w:r w:rsidR="006D688C" w:rsidRPr="00820CCE">
          <w:rPr>
            <w:rStyle w:val="Hyperlink"/>
            <w:rFonts w:asciiTheme="minorBidi" w:eastAsia="Aptos" w:hAnsiTheme="minorBidi"/>
            <w:i/>
            <w:iCs/>
          </w:rPr>
          <w:t>additional information about OpenSAFELY</w:t>
        </w:r>
      </w:hyperlink>
      <w:r w:rsidR="0067504D">
        <w:rPr>
          <w:rFonts w:asciiTheme="minorBidi" w:eastAsia="Aptos" w:hAnsiTheme="minorBidi"/>
          <w:i/>
          <w:iCs/>
          <w:color w:val="467886"/>
          <w:u w:val="single"/>
        </w:rPr>
        <w:t>k</w:t>
      </w:r>
    </w:p>
    <w:p w14:paraId="6452F773" w14:textId="77777777" w:rsidR="00820CCE" w:rsidRDefault="00820CCE" w:rsidP="005F3DB1">
      <w:pPr>
        <w:spacing w:after="0"/>
      </w:pPr>
    </w:p>
    <w:p w14:paraId="788300BE" w14:textId="7A40EE06"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54C065BE"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Each GP practice remains the controller of its own GP patient data but is required to let approved users run queries on pseudonymised patient data. This means identifiers are removed and replaced with a pseudonym.</w:t>
      </w:r>
    </w:p>
    <w:p w14:paraId="740C1970"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Only approved users are allowed to run these queries, and they will not be able to access information that directly or indirectly identifies individuals.</w:t>
      </w:r>
    </w:p>
    <w:p w14:paraId="0F38E1B7" w14:textId="77777777" w:rsidR="00820CCE" w:rsidRPr="00820CCE" w:rsidRDefault="00820CCE" w:rsidP="00820CCE">
      <w:pPr>
        <w:spacing w:after="0"/>
        <w:rPr>
          <w:rStyle w:val="Hyperlink"/>
          <w:rFonts w:asciiTheme="minorBidi" w:hAnsiTheme="minorBidi"/>
          <w:i/>
          <w:iCs/>
        </w:rPr>
      </w:pPr>
      <w:r w:rsidRPr="00820CCE">
        <w:rPr>
          <w:rFonts w:ascii="Arial" w:eastAsia="Times New Roman" w:hAnsi="Arial" w:cs="Arial"/>
          <w:lang w:eastAsia="en-GB"/>
        </w:rPr>
        <w:t xml:space="preserve">Patients who do not wish for their data to be used as part of this process can </w:t>
      </w:r>
      <w:r w:rsidRPr="00820CCE">
        <w:rPr>
          <w:rFonts w:asciiTheme="minorBidi" w:eastAsia="Times New Roman" w:hAnsiTheme="minorBidi"/>
          <w:lang w:eastAsia="en-GB"/>
        </w:rPr>
        <w:t>register</w:t>
      </w:r>
      <w:r w:rsidRPr="00820CCE">
        <w:rPr>
          <w:rFonts w:asciiTheme="minorBidi" w:eastAsia="Aptos" w:hAnsiTheme="minorBidi"/>
          <w:i/>
          <w:iCs/>
          <w:color w:val="467886"/>
          <w:u w:val="single"/>
        </w:rPr>
        <w:t xml:space="preserve"> </w:t>
      </w:r>
      <w:r w:rsidRPr="00820CCE">
        <w:rPr>
          <w:rStyle w:val="Hyperlink"/>
          <w:rFonts w:asciiTheme="minorBidi" w:hAnsiTheme="minorBidi"/>
        </w:rPr>
        <w:t>a </w:t>
      </w:r>
      <w:hyperlink r:id="rId10" w:tgtFrame="_blank" w:tooltip="https://www.nhs.uk/using-the-nhs/about-the-nhs/opt-out-of-sharing-your-health-records/" w:history="1">
        <w:r w:rsidRPr="00820CCE">
          <w:rPr>
            <w:rStyle w:val="Hyperlink"/>
            <w:rFonts w:asciiTheme="minorBidi" w:eastAsia="Aptos" w:hAnsiTheme="minorBidi"/>
            <w:i/>
            <w:iCs/>
          </w:rPr>
          <w:t>type 1 opt out</w:t>
        </w:r>
      </w:hyperlink>
      <w:r w:rsidRPr="00820CCE">
        <w:rPr>
          <w:rStyle w:val="Hyperlink"/>
          <w:rFonts w:asciiTheme="minorBidi" w:hAnsiTheme="minorBidi"/>
        </w:rPr>
        <w:t> with their GP.</w:t>
      </w:r>
    </w:p>
    <w:p w14:paraId="3D2D325C" w14:textId="77777777" w:rsidR="00820CCE" w:rsidRDefault="00820CCE" w:rsidP="005F3DB1">
      <w:pPr>
        <w:spacing w:after="0"/>
        <w:rPr>
          <w:rStyle w:val="Hyperlink"/>
          <w:rFonts w:ascii="Aptos" w:eastAsia="Aptos" w:hAnsi="Aptos" w:cs="Aptos"/>
          <w:color w:val="467886"/>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lastRenderedPageBreak/>
        <w:t>Risk Stratification</w:t>
      </w:r>
    </w:p>
    <w:p w14:paraId="03E2F870" w14:textId="7F7107D0" w:rsidR="00571B1F" w:rsidRPr="00854B31" w:rsidRDefault="009F4A2D" w:rsidP="009F4A2D">
      <w:pPr>
        <w:shd w:val="clear" w:color="auto" w:fill="FFFFFF"/>
        <w:spacing w:before="150" w:after="150" w:line="240" w:lineRule="auto"/>
        <w:textAlignment w:val="baseline"/>
        <w:rPr>
          <w:rFonts w:ascii="Arial" w:eastAsia="Times New Roman" w:hAnsi="Arial" w:cs="Arial"/>
          <w:color w:val="000000" w:themeColor="text1"/>
          <w:lang w:eastAsia="en-GB"/>
        </w:rPr>
      </w:pPr>
      <w:r w:rsidRPr="00BE7EF0">
        <w:rPr>
          <w:rFonts w:ascii="Arial" w:eastAsia="Times New Roman" w:hAnsi="Arial" w:cs="Arial"/>
          <w:lang w:eastAsia="en-GB"/>
        </w:rPr>
        <w:t>Risk stratification is a process GPs use to help them to identify a person who may benefit from a targeted healthcare intervention and to help prevent un-planned hospital admissions 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 xml:space="preserve">ur surgery uses a primary </w:t>
      </w:r>
      <w:r w:rsidR="00D21A62" w:rsidRPr="00854B31">
        <w:rPr>
          <w:rFonts w:ascii="Arial" w:eastAsia="Times New Roman" w:hAnsi="Arial" w:cs="Arial"/>
          <w:color w:val="000000" w:themeColor="text1"/>
          <w:lang w:eastAsia="en-GB"/>
        </w:rPr>
        <w:t>care software system called Eclipse</w:t>
      </w:r>
      <w:r w:rsidR="00854B31">
        <w:rPr>
          <w:rFonts w:ascii="Arial" w:eastAsia="Times New Roman" w:hAnsi="Arial" w:cs="Arial"/>
          <w:color w:val="000000" w:themeColor="text1"/>
          <w:lang w:eastAsia="en-GB"/>
        </w:rPr>
        <w:t>.</w:t>
      </w:r>
    </w:p>
    <w:p w14:paraId="35618627"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NHS Digital</w:t>
      </w:r>
    </w:p>
    <w:p w14:paraId="7964591C" w14:textId="5E4879E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NHS Digital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Digital, for example, when it is told to do so by the Secretary of State for Health or NHS England under the Health and Social Care Act 2012. </w:t>
      </w:r>
    </w:p>
    <w:p w14:paraId="626CBC39" w14:textId="00043164" w:rsidR="00355CE4" w:rsidRPr="00BE7EF0" w:rsidRDefault="00355CE4" w:rsidP="00C91109">
      <w:pPr>
        <w:shd w:val="clear" w:color="auto" w:fill="FFFFFF"/>
        <w:tabs>
          <w:tab w:val="num" w:pos="720"/>
        </w:tabs>
        <w:spacing w:before="150" w:after="150" w:line="240" w:lineRule="auto"/>
        <w:textAlignment w:val="baseline"/>
        <w:rPr>
          <w:rFonts w:ascii="Arial" w:eastAsia="Times New Roman" w:hAnsi="Arial" w:cs="Arial"/>
          <w:lang w:eastAsia="en-GB"/>
        </w:rPr>
      </w:pPr>
      <w:bookmarkStart w:id="0" w:name="_Hlk55394940"/>
      <w:r w:rsidRPr="00BE7EF0">
        <w:rPr>
          <w:rFonts w:ascii="Arial" w:eastAsia="Times New Roman" w:hAnsi="Arial" w:cs="Arial"/>
          <w:lang w:eastAsia="en-GB"/>
        </w:rPr>
        <w:t xml:space="preserve">The General Practice Extraction Service (GPES) collects information for a wide range of purposes, including providing GP payments. It works with the Calculating Quality Reporting Service (CQRS) and GP clinical systems as part of the GP Collections service. </w:t>
      </w:r>
      <w:r w:rsidR="00F415A4" w:rsidRPr="00BE7EF0">
        <w:rPr>
          <w:rFonts w:ascii="Arial" w:eastAsia="Times New Roman" w:hAnsi="Arial" w:cs="Arial"/>
          <w:lang w:eastAsia="en-GB"/>
        </w:rPr>
        <w:t xml:space="preserve">Find out more </w:t>
      </w:r>
      <w:hyperlink r:id="rId11" w:anchor="2019-20-requests" w:history="1">
        <w:r w:rsidR="00F415A4" w:rsidRPr="00BE7EF0">
          <w:rPr>
            <w:rStyle w:val="Hyperlink"/>
            <w:rFonts w:ascii="Arial" w:eastAsia="Times New Roman" w:hAnsi="Arial" w:cs="Arial"/>
            <w:lang w:eastAsia="en-GB"/>
          </w:rPr>
          <w:t>here</w:t>
        </w:r>
      </w:hyperlink>
      <w:r w:rsidR="00F415A4" w:rsidRPr="00BE7EF0">
        <w:rPr>
          <w:rFonts w:ascii="Arial" w:eastAsia="Times New Roman" w:hAnsi="Arial" w:cs="Arial"/>
          <w:lang w:eastAsia="en-GB"/>
        </w:rPr>
        <w:t>.</w:t>
      </w:r>
    </w:p>
    <w:bookmarkEnd w:id="0"/>
    <w:p w14:paraId="19BB8A4D" w14:textId="3FB373C2"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2"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may share your information with other parties dealing with your care. When we do this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1"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1"/>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Primary Care Network</w:t>
      </w:r>
    </w:p>
    <w:p w14:paraId="3730BB63" w14:textId="77777777" w:rsidR="00854B31" w:rsidRDefault="00417CA6"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We are a member of </w:t>
      </w:r>
      <w:r w:rsidR="00854B31" w:rsidRPr="00854B31">
        <w:rPr>
          <w:rFonts w:ascii="Arial" w:eastAsia="Times New Roman" w:hAnsi="Arial" w:cs="Arial"/>
          <w:bCs/>
          <w:color w:val="000000" w:themeColor="text1"/>
          <w:lang w:eastAsia="en-GB"/>
        </w:rPr>
        <w:t>Sudbury</w:t>
      </w:r>
      <w:r w:rsidR="00B36DAB" w:rsidRPr="00854B31">
        <w:rPr>
          <w:rFonts w:ascii="Arial" w:eastAsia="Times New Roman" w:hAnsi="Arial" w:cs="Arial"/>
          <w:bCs/>
          <w:color w:val="000000" w:themeColor="text1"/>
          <w:lang w:eastAsia="en-GB"/>
        </w:rPr>
        <w:t xml:space="preserve"> </w:t>
      </w:r>
      <w:r w:rsidR="00B36DAB" w:rsidRPr="00A55FEA">
        <w:rPr>
          <w:rFonts w:ascii="Arial" w:eastAsia="Times New Roman" w:hAnsi="Arial" w:cs="Arial"/>
          <w:bCs/>
          <w:lang w:eastAsia="en-GB"/>
        </w:rPr>
        <w:t>P</w:t>
      </w:r>
      <w:r w:rsidR="004825DF" w:rsidRPr="00A55FEA">
        <w:rPr>
          <w:rFonts w:ascii="Arial" w:eastAsia="Times New Roman" w:hAnsi="Arial" w:cs="Arial"/>
          <w:bCs/>
          <w:lang w:eastAsia="en-GB"/>
        </w:rPr>
        <w:t xml:space="preserve">rimary Care Network (PCN).  This means we will be working closely with </w:t>
      </w:r>
      <w:proofErr w:type="gramStart"/>
      <w:r w:rsidR="004825DF" w:rsidRPr="00A55FEA">
        <w:rPr>
          <w:rFonts w:ascii="Arial" w:eastAsia="Times New Roman" w:hAnsi="Arial" w:cs="Arial"/>
          <w:bCs/>
          <w:lang w:eastAsia="en-GB"/>
        </w:rPr>
        <w:t>a number of</w:t>
      </w:r>
      <w:proofErr w:type="gramEnd"/>
      <w:r w:rsidR="004825DF" w:rsidRPr="00A55FEA">
        <w:rPr>
          <w:rFonts w:ascii="Arial" w:eastAsia="Times New Roman" w:hAnsi="Arial" w:cs="Arial"/>
          <w:bCs/>
          <w:lang w:eastAsia="en-GB"/>
        </w:rPr>
        <w:t xml:space="preserve"> other Practices and health and care organisations to provide healthcare services to you.</w:t>
      </w:r>
      <w:r w:rsidR="004825DF" w:rsidRPr="00A55FEA">
        <w:rPr>
          <w:rFonts w:ascii="Arial" w:eastAsia="Times New Roman" w:hAnsi="Arial" w:cs="Arial"/>
          <w:bCs/>
          <w:lang w:eastAsia="en-GB"/>
        </w:rPr>
        <w:br/>
      </w:r>
    </w:p>
    <w:p w14:paraId="6441199C" w14:textId="77777777" w:rsidR="00854B31" w:rsidRDefault="00854B31" w:rsidP="004825DF">
      <w:pPr>
        <w:shd w:val="clear" w:color="auto" w:fill="FFFFFF"/>
        <w:spacing w:before="150" w:after="150" w:line="240" w:lineRule="auto"/>
        <w:textAlignment w:val="baseline"/>
        <w:rPr>
          <w:rFonts w:ascii="Arial" w:eastAsia="Times New Roman" w:hAnsi="Arial" w:cs="Arial"/>
          <w:bCs/>
          <w:lang w:eastAsia="en-GB"/>
        </w:rPr>
      </w:pPr>
    </w:p>
    <w:p w14:paraId="20766C47" w14:textId="63919D01" w:rsidR="004B0DFC"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lastRenderedPageBreak/>
        <w:br/>
      </w:r>
      <w:proofErr w:type="gramStart"/>
      <w:r w:rsidRPr="00A55FEA">
        <w:rPr>
          <w:rFonts w:ascii="Arial" w:eastAsia="Times New Roman" w:hAnsi="Arial" w:cs="Arial"/>
          <w:bCs/>
          <w:lang w:eastAsia="en-GB"/>
        </w:rPr>
        <w:t>During the course of</w:t>
      </w:r>
      <w:proofErr w:type="gramEnd"/>
      <w:r w:rsidRPr="00A55FEA">
        <w:rPr>
          <w:rFonts w:ascii="Arial" w:eastAsia="Times New Roman" w:hAnsi="Arial" w:cs="Arial"/>
          <w:bCs/>
          <w:lang w:eastAsia="en-GB"/>
        </w:rPr>
        <w:t xml:space="preserve"> our </w:t>
      </w:r>
      <w:proofErr w:type="gramStart"/>
      <w:r w:rsidRPr="00A55FEA">
        <w:rPr>
          <w:rFonts w:ascii="Arial" w:eastAsia="Times New Roman" w:hAnsi="Arial" w:cs="Arial"/>
          <w:bCs/>
          <w:lang w:eastAsia="en-GB"/>
        </w:rPr>
        <w:t>work</w:t>
      </w:r>
      <w:proofErr w:type="gramEnd"/>
      <w:r w:rsidRPr="00A55FEA">
        <w:rPr>
          <w:rFonts w:ascii="Arial" w:eastAsia="Times New Roman" w:hAnsi="Arial" w:cs="Arial"/>
          <w:bCs/>
          <w:lang w:eastAsia="en-GB"/>
        </w:rPr>
        <w:t xml:space="preserve"> we may share your information with these Practices and health care organisations/professionals.  We will only share this information where it relates to your direct healthcare needs. </w:t>
      </w:r>
      <w:r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66B794E7" w14:textId="2BD843DA" w:rsidR="008231C5" w:rsidRPr="00854B31" w:rsidRDefault="008231C5" w:rsidP="007A426C">
      <w:pPr>
        <w:shd w:val="clear" w:color="auto" w:fill="FFFFFF"/>
        <w:spacing w:before="150" w:after="15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Social Prescribing</w:t>
      </w:r>
    </w:p>
    <w:p w14:paraId="4BCEA0BE" w14:textId="156A1C61" w:rsidR="004679C2" w:rsidRPr="00854B31" w:rsidRDefault="004679C2" w:rsidP="004679C2">
      <w:pPr>
        <w:shd w:val="clear" w:color="auto" w:fill="FFFFFF"/>
        <w:spacing w:before="150" w:after="15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00883335" w:rsidRPr="00854B31">
        <w:rPr>
          <w:rFonts w:ascii="Arial" w:eastAsia="Times New Roman" w:hAnsi="Arial" w:cs="Arial"/>
          <w:color w:val="000000" w:themeColor="text1"/>
          <w:lang w:eastAsia="en-GB"/>
        </w:rPr>
        <w:t>ally as Community Connectors - </w:t>
      </w:r>
      <w:r w:rsidRPr="00854B31">
        <w:rPr>
          <w:rFonts w:ascii="Arial" w:eastAsia="Times New Roman" w:hAnsi="Arial" w:cs="Arial"/>
          <w:color w:val="000000" w:themeColor="text1"/>
          <w:lang w:eastAsia="en-GB"/>
        </w:rPr>
        <w:t xml:space="preserve">give people </w:t>
      </w:r>
      <w:r w:rsidR="007A426C" w:rsidRPr="00854B31">
        <w:rPr>
          <w:rFonts w:ascii="Arial" w:eastAsia="Times New Roman" w:hAnsi="Arial" w:cs="Arial"/>
          <w:color w:val="000000" w:themeColor="text1"/>
          <w:lang w:eastAsia="en-GB"/>
        </w:rPr>
        <w:t>time and</w:t>
      </w:r>
      <w:r w:rsidRPr="00854B31">
        <w:rPr>
          <w:rFonts w:ascii="Arial" w:eastAsia="Times New Roman" w:hAnsi="Arial" w:cs="Arial"/>
          <w:color w:val="000000" w:themeColor="text1"/>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0C3CBF86" w14:textId="6D1F3555" w:rsidR="004679C2" w:rsidRPr="00A55FEA" w:rsidRDefault="004679C2" w:rsidP="004679C2">
      <w:pPr>
        <w:shd w:val="clear" w:color="auto" w:fill="FFFFFF"/>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w:t>
      </w:r>
      <w:r w:rsidR="005F307C">
        <w:rPr>
          <w:rFonts w:ascii="Arial" w:eastAsia="Times New Roman" w:hAnsi="Arial" w:cs="Arial"/>
          <w:lang w:eastAsia="en-GB"/>
        </w:rPr>
        <w:t xml:space="preserve">In </w:t>
      </w:r>
      <w:r w:rsidR="003954D1" w:rsidRPr="00A55FEA">
        <w:rPr>
          <w:rFonts w:ascii="Arial" w:eastAsia="Times New Roman" w:hAnsi="Arial" w:cs="Arial"/>
          <w:lang w:eastAsia="en-GB"/>
        </w:rPr>
        <w:t>Health</w:t>
      </w:r>
      <w:r w:rsidR="009F7F57" w:rsidRPr="00A55FEA">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3" w:history="1">
        <w:r w:rsidR="00971EA3" w:rsidRPr="00971EA3">
          <w:rPr>
            <w:rStyle w:val="Hyperlink"/>
            <w:rFonts w:ascii="Arial" w:eastAsia="Times New Roman" w:hAnsi="Arial" w:cs="Arial"/>
            <w:lang w:eastAsia="en-GB"/>
          </w:rPr>
          <w:t>Diabetic Eye Screening - InHealth Group</w:t>
        </w:r>
      </w:hyperlink>
    </w:p>
    <w:p w14:paraId="118C1C19" w14:textId="5D2DCC49" w:rsidR="00C90479" w:rsidRPr="00854B31" w:rsidRDefault="00C90479" w:rsidP="004679C2">
      <w:pPr>
        <w:shd w:val="clear" w:color="auto" w:fill="FFFFFF"/>
        <w:spacing w:before="150" w:after="15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Text Messages</w:t>
      </w:r>
    </w:p>
    <w:p w14:paraId="6738F769" w14:textId="23E754CD"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Please note that we will use your mobile number to text you with information regarding your care such as appointment reminders</w:t>
      </w:r>
      <w:r w:rsidR="00854B31">
        <w:rPr>
          <w:rFonts w:ascii="Arial" w:eastAsia="Times New Roman" w:hAnsi="Arial" w:cs="Arial"/>
          <w:bCs/>
          <w:color w:val="000000" w:themeColor="text1"/>
          <w:lang w:eastAsia="en-GB"/>
        </w:rPr>
        <w:t>, vaccination invitation and medication reviews.</w:t>
      </w:r>
      <w:r w:rsidRPr="00854B31">
        <w:rPr>
          <w:rFonts w:ascii="Arial" w:eastAsia="Times New Roman" w:hAnsi="Arial" w:cs="Arial"/>
          <w:bCs/>
          <w:color w:val="000000" w:themeColor="text1"/>
          <w:lang w:eastAsia="en-GB"/>
        </w:rPr>
        <w:t xml:space="preserve"> </w:t>
      </w:r>
    </w:p>
    <w:p w14:paraId="0F785C27" w14:textId="77777777"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We may also use your mobile number to send you links to surveys that will help our practice to improve your experience of our service.</w:t>
      </w:r>
    </w:p>
    <w:p w14:paraId="1773F1F4" w14:textId="77777777"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Our practice uses the Gov.uk Notify platform to send out text messages for such surveys. We only share your mobile number, and no further personal identifiable information.</w:t>
      </w:r>
    </w:p>
    <w:p w14:paraId="5615D071" w14:textId="77777777"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 xml:space="preserve">Please let us know if you would not like your mobile number used for any purpose. </w:t>
      </w:r>
    </w:p>
    <w:p w14:paraId="7E4DD341" w14:textId="77777777" w:rsidR="00CD317A" w:rsidRPr="00A55FEA" w:rsidRDefault="00CD317A" w:rsidP="00FD4DB1">
      <w:pPr>
        <w:shd w:val="clear" w:color="auto" w:fill="FFFFFF"/>
        <w:spacing w:after="0" w:line="240" w:lineRule="auto"/>
        <w:textAlignment w:val="baseline"/>
        <w:rPr>
          <w:rFonts w:ascii="Arial" w:eastAsia="Times New Roman" w:hAnsi="Arial" w:cs="Arial"/>
          <w:color w:val="FF0000"/>
          <w:lang w:eastAsia="en-GB"/>
        </w:rPr>
      </w:pPr>
    </w:p>
    <w:p w14:paraId="0AAE5AA1" w14:textId="77777777" w:rsidR="00CD317A" w:rsidRPr="00854B31" w:rsidRDefault="00CD317A" w:rsidP="00FD4DB1">
      <w:pPr>
        <w:shd w:val="clear" w:color="auto" w:fill="FFFFFF"/>
        <w:spacing w:after="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Call Recording</w:t>
      </w:r>
    </w:p>
    <w:p w14:paraId="5DD78942" w14:textId="77777777" w:rsidR="00CD317A" w:rsidRPr="00854B31" w:rsidRDefault="00CD317A" w:rsidP="00FD4DB1">
      <w:pPr>
        <w:shd w:val="clear" w:color="auto" w:fill="FFFFFF"/>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Please note that this practice records its calls for training and quality purposes. </w:t>
      </w:r>
    </w:p>
    <w:p w14:paraId="30B9A0B7" w14:textId="77777777" w:rsidR="00CD317A" w:rsidRPr="00A12AAF" w:rsidRDefault="00CD317A" w:rsidP="00FD4DB1">
      <w:pPr>
        <w:shd w:val="clear" w:color="auto" w:fill="FFFFFF"/>
        <w:spacing w:after="0" w:line="240" w:lineRule="auto"/>
        <w:textAlignment w:val="baseline"/>
        <w:rPr>
          <w:rFonts w:ascii="Arial" w:eastAsia="Times New Roman" w:hAnsi="Arial" w:cs="Arial"/>
          <w:color w:val="FF0000"/>
          <w:lang w:eastAsia="en-GB"/>
        </w:rPr>
      </w:pPr>
    </w:p>
    <w:p w14:paraId="5C5749FF" w14:textId="77777777" w:rsidR="00CD317A" w:rsidRPr="00854B31" w:rsidRDefault="00CD317A" w:rsidP="00FD4DB1">
      <w:pPr>
        <w:shd w:val="clear" w:color="auto" w:fill="FFFFFF"/>
        <w:spacing w:after="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CCTV</w:t>
      </w:r>
    </w:p>
    <w:p w14:paraId="1BBE9A59" w14:textId="77777777" w:rsidR="00CD317A" w:rsidRPr="00854B31" w:rsidRDefault="00CD317A" w:rsidP="00FD4DB1">
      <w:pPr>
        <w:shd w:val="clear" w:color="auto" w:fill="FFFFFF"/>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Please note that this practice uses CCTV.</w:t>
      </w:r>
    </w:p>
    <w:p w14:paraId="5CB538C7" w14:textId="77777777" w:rsidR="00997390" w:rsidRDefault="00997390" w:rsidP="00FD4DB1">
      <w:pPr>
        <w:shd w:val="clear" w:color="auto" w:fill="FFFFFF"/>
        <w:spacing w:after="0" w:line="240" w:lineRule="auto"/>
        <w:textAlignment w:val="baseline"/>
        <w:rPr>
          <w:rFonts w:ascii="Arial" w:eastAsia="Times New Roman" w:hAnsi="Arial" w:cs="Arial"/>
          <w:color w:val="FF0000"/>
          <w:lang w:eastAsia="en-GB"/>
        </w:rPr>
      </w:pPr>
    </w:p>
    <w:p w14:paraId="1008B3F5"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b/>
          <w:bCs/>
          <w:u w:val="single"/>
          <w:lang w:eastAsia="en-GB"/>
        </w:rPr>
        <w:t>The significance of referral administrators, referral clerks, or medical secretaries</w:t>
      </w:r>
      <w:r w:rsidRPr="00997390">
        <w:rPr>
          <w:rFonts w:ascii="Arial" w:eastAsia="Times New Roman" w:hAnsi="Arial" w:cs="Arial"/>
          <w:lang w:eastAsia="en-GB"/>
        </w:rPr>
        <w:t> </w:t>
      </w:r>
    </w:p>
    <w:p w14:paraId="38EC88A2"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 </w:t>
      </w:r>
    </w:p>
    <w:p w14:paraId="65428564"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Admin and clerical teams in GP practices play a critical role in managing patient referrals to secondary care, ensuring that referrals are processed safely, efficiently, and in line with clinical protocols. These roles, often titled Referral Administrators, Referral Clerks, or Medical Secretaries, act as the bridge between GPs and external healthcare providers, managing the end-to-end process from initial processing to appointment confirmation. </w:t>
      </w:r>
    </w:p>
    <w:p w14:paraId="2D50ABCA" w14:textId="77777777" w:rsidR="00997390" w:rsidRPr="00BE7EF0" w:rsidRDefault="00997390" w:rsidP="00FD4DB1">
      <w:pPr>
        <w:shd w:val="clear" w:color="auto" w:fill="FFFFFF"/>
        <w:spacing w:after="0" w:line="240" w:lineRule="auto"/>
        <w:textAlignment w:val="baseline"/>
        <w:rPr>
          <w:rFonts w:ascii="Arial" w:eastAsia="Times New Roman" w:hAnsi="Arial" w:cs="Arial"/>
          <w:color w:val="FF0000"/>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2"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The surgery is party to a number of information sharing agreements which are drawn up to ensure information is shared in a way that complies with relevant legislation.</w:t>
      </w:r>
    </w:p>
    <w:bookmarkEnd w:id="2"/>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3"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4"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bookmarkEnd w:id="3"/>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4"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lastRenderedPageBreak/>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02BFBB6A" w14:textId="05E325DA" w:rsidR="00854B31" w:rsidRPr="00A55FEA" w:rsidRDefault="00854B31" w:rsidP="00A55FEA">
      <w:pPr>
        <w:spacing w:before="150" w:after="150" w:line="240" w:lineRule="auto"/>
        <w:textAlignment w:val="baseline"/>
        <w:rPr>
          <w:rFonts w:ascii="Arial" w:eastAsia="Times New Roman" w:hAnsi="Arial" w:cs="Arial"/>
          <w:lang w:eastAsia="en-GB"/>
        </w:rPr>
      </w:pPr>
      <w:r>
        <w:rPr>
          <w:rFonts w:ascii="Arial" w:eastAsia="Times New Roman" w:hAnsi="Arial" w:cs="Arial"/>
          <w:lang w:eastAsia="en-GB"/>
        </w:rPr>
        <w:t>Practice Address</w:t>
      </w:r>
    </w:p>
    <w:p w14:paraId="5C30DC6E" w14:textId="076B5706" w:rsidR="009E745D"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Hardwicke House Group Practice</w:t>
      </w:r>
    </w:p>
    <w:p w14:paraId="6CAE40F7" w14:textId="4ABE81E7"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Hardwicke House</w:t>
      </w:r>
    </w:p>
    <w:p w14:paraId="1D94491D" w14:textId="48AF5743"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Stour Street</w:t>
      </w:r>
    </w:p>
    <w:p w14:paraId="44F7E6D5" w14:textId="5E7D3561"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Sudbury</w:t>
      </w:r>
    </w:p>
    <w:p w14:paraId="316F0188" w14:textId="64FB6E59"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CO10 2AY</w:t>
      </w:r>
    </w:p>
    <w:p w14:paraId="598548C4" w14:textId="77777777" w:rsidR="004B0DFC" w:rsidRPr="00A55FEA" w:rsidRDefault="004B0DFC" w:rsidP="00A55FEA">
      <w:pPr>
        <w:spacing w:after="0" w:line="240" w:lineRule="auto"/>
        <w:textAlignment w:val="baseline"/>
        <w:rPr>
          <w:rFonts w:ascii="Arial" w:eastAsia="Times New Roman" w:hAnsi="Arial" w:cs="Arial"/>
          <w:color w:val="FF0000"/>
          <w:lang w:eastAsia="en-GB"/>
        </w:rPr>
      </w:pPr>
    </w:p>
    <w:p w14:paraId="69457B1D" w14:textId="209689D6" w:rsidR="004B0DFC"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Practice email address: hwh.sudbury-admin@nhs.net</w:t>
      </w:r>
    </w:p>
    <w:p w14:paraId="299107AA" w14:textId="77777777" w:rsidR="004B0DFC" w:rsidRPr="00854B31" w:rsidRDefault="004B0DFC" w:rsidP="00A55FEA">
      <w:pPr>
        <w:spacing w:after="0" w:line="240" w:lineRule="auto"/>
        <w:textAlignment w:val="baseline"/>
        <w:rPr>
          <w:rFonts w:ascii="Arial" w:eastAsia="Times New Roman" w:hAnsi="Arial" w:cs="Arial"/>
          <w:color w:val="000000" w:themeColor="text1"/>
          <w:lang w:eastAsia="en-GB"/>
        </w:rPr>
      </w:pPr>
    </w:p>
    <w:p w14:paraId="3BDFCF76" w14:textId="74601D3B" w:rsidR="00FD4DB1" w:rsidRPr="00854B31" w:rsidRDefault="005C01F4"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Telephone – </w:t>
      </w:r>
      <w:r w:rsidR="00854B31" w:rsidRPr="00854B31">
        <w:rPr>
          <w:rFonts w:ascii="Arial" w:eastAsia="Times New Roman" w:hAnsi="Arial" w:cs="Arial"/>
          <w:bCs/>
          <w:color w:val="000000" w:themeColor="text1"/>
          <w:bdr w:val="none" w:sz="0" w:space="0" w:color="auto" w:frame="1"/>
          <w:lang w:eastAsia="en-GB"/>
        </w:rPr>
        <w:t>01787 37001</w:t>
      </w:r>
    </w:p>
    <w:p w14:paraId="1426BF61" w14:textId="39C73FA2" w:rsidR="005C01F4" w:rsidRPr="00854B31" w:rsidRDefault="005C01F4" w:rsidP="00A55FEA">
      <w:pPr>
        <w:spacing w:before="150" w:after="15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Practice Manager – </w:t>
      </w:r>
      <w:r w:rsidR="00854B31">
        <w:rPr>
          <w:rFonts w:ascii="Arial" w:eastAsia="Times New Roman" w:hAnsi="Arial" w:cs="Arial"/>
          <w:color w:val="000000" w:themeColor="text1"/>
          <w:lang w:eastAsia="en-GB"/>
        </w:rPr>
        <w:t>Mr Stewart Fountain</w:t>
      </w:r>
    </w:p>
    <w:p w14:paraId="2D88BA17" w14:textId="379D8F5D" w:rsidR="00FD4DB1" w:rsidRPr="00854B31" w:rsidRDefault="00FD4DB1" w:rsidP="00A55FEA">
      <w:pPr>
        <w:spacing w:before="150" w:after="15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Caldicott Guardian </w:t>
      </w:r>
      <w:r w:rsidR="00B36DAB" w:rsidRPr="00854B31">
        <w:rPr>
          <w:rFonts w:ascii="Arial" w:eastAsia="Times New Roman" w:hAnsi="Arial" w:cs="Arial"/>
          <w:color w:val="000000" w:themeColor="text1"/>
          <w:lang w:eastAsia="en-GB"/>
        </w:rPr>
        <w:t xml:space="preserve">– </w:t>
      </w:r>
      <w:r w:rsidR="00854B31">
        <w:rPr>
          <w:rFonts w:ascii="Arial" w:eastAsia="Times New Roman" w:hAnsi="Arial" w:cs="Arial"/>
          <w:bCs/>
          <w:color w:val="000000" w:themeColor="text1"/>
          <w:lang w:eastAsia="en-GB"/>
        </w:rPr>
        <w:t>Dr R Raja</w:t>
      </w:r>
    </w:p>
    <w:bookmarkEnd w:id="4"/>
    <w:p w14:paraId="7157D3A0"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b/>
          <w:bCs/>
          <w:iCs/>
          <w:u w:val="single"/>
          <w:lang w:eastAsia="en-GB"/>
        </w:rPr>
        <w:t xml:space="preserve">Your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5"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50A67CCA"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Patients can view or change their national data opt-out choice at any time by using the online service at </w:t>
      </w:r>
      <w:hyperlink r:id="rId15"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5"/>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4516DA55" w:rsidR="00FD4DB1" w:rsidRPr="0085175B" w:rsidRDefault="00FD4DB1" w:rsidP="00A55FEA">
      <w:pPr>
        <w:spacing w:after="0" w:line="240" w:lineRule="auto"/>
        <w:textAlignment w:val="baseline"/>
        <w:rPr>
          <w:rFonts w:ascii="Arial" w:eastAsia="Times New Roman" w:hAnsi="Arial" w:cs="Arial"/>
          <w:color w:val="0070C0"/>
          <w:lang w:eastAsia="en-GB"/>
        </w:rPr>
      </w:pPr>
      <w:bookmarkStart w:id="6"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proofErr w:type="gramStart"/>
      <w:r w:rsidR="002A7FFB" w:rsidRPr="00A55FEA">
        <w:rPr>
          <w:rFonts w:ascii="Arial" w:eastAsia="Times New Roman" w:hAnsi="Arial" w:cs="Arial"/>
          <w:lang w:eastAsia="en-GB"/>
        </w:rPr>
        <w:t>complaint</w:t>
      </w:r>
      <w:proofErr w:type="gramEnd"/>
      <w:r w:rsidR="002A7FFB" w:rsidRPr="00A55FEA">
        <w:rPr>
          <w:rFonts w:ascii="Arial" w:eastAsia="Times New Roman" w:hAnsi="Arial" w:cs="Arial"/>
          <w:lang w:eastAsia="en-GB"/>
        </w:rPr>
        <w:t xml:space="preserve"> please contact the </w:t>
      </w:r>
      <w:r w:rsidR="002A7FFB" w:rsidRPr="0085175B">
        <w:rPr>
          <w:rFonts w:ascii="Arial" w:eastAsia="Times New Roman" w:hAnsi="Arial" w:cs="Arial"/>
          <w:lang w:eastAsia="en-GB"/>
        </w:rPr>
        <w:t>Practice Manager</w:t>
      </w:r>
      <w:r w:rsidRPr="0085175B">
        <w:rPr>
          <w:rFonts w:ascii="Arial" w:eastAsia="Times New Roman" w:hAnsi="Arial" w:cs="Arial"/>
          <w:lang w:eastAsia="en-GB"/>
        </w:rPr>
        <w:t xml:space="preserve"> </w:t>
      </w:r>
      <w:r w:rsidR="00B11326" w:rsidRPr="0085175B">
        <w:rPr>
          <w:rFonts w:ascii="Arial" w:eastAsia="Times New Roman" w:hAnsi="Arial" w:cs="Arial"/>
          <w:lang w:eastAsia="en-GB"/>
        </w:rPr>
        <w:t xml:space="preserve">on </w:t>
      </w:r>
      <w:r w:rsidR="00B11326" w:rsidRPr="0085175B">
        <w:rPr>
          <w:rStyle w:val="Hyperlink"/>
          <w:rFonts w:ascii="Arial" w:hAnsi="Arial" w:cs="Arial"/>
          <w:bCs/>
          <w:bdr w:val="none" w:sz="0" w:space="0" w:color="auto" w:frame="1"/>
        </w:rPr>
        <w:t>hwh.sudbury-admin@nhs.net</w:t>
      </w:r>
    </w:p>
    <w:p w14:paraId="261D5CB9" w14:textId="4FEC9E1C"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w:t>
      </w:r>
      <w:proofErr w:type="gramStart"/>
      <w:r w:rsidRPr="00A55FEA">
        <w:rPr>
          <w:rFonts w:ascii="Arial" w:eastAsia="Times New Roman" w:hAnsi="Arial" w:cs="Arial"/>
          <w:lang w:eastAsia="en-GB"/>
        </w:rPr>
        <w:t>concerns</w:t>
      </w:r>
      <w:proofErr w:type="gramEnd"/>
      <w:r w:rsidRPr="00A55FEA">
        <w:rPr>
          <w:rFonts w:ascii="Arial" w:eastAsia="Times New Roman" w:hAnsi="Arial" w:cs="Arial"/>
          <w:lang w:eastAsia="en-GB"/>
        </w:rPr>
        <w:t xml:space="preserve"> then please contact the Data Protection Officer – Paul Cook – email: </w:t>
      </w:r>
      <w:hyperlink r:id="rId16" w:history="1">
        <w:r w:rsidR="004B67D1" w:rsidRPr="004B67D1">
          <w:rPr>
            <w:rStyle w:val="Hyperlink"/>
            <w:rFonts w:ascii="Arial" w:hAnsi="Arial" w:cs="Arial"/>
          </w:rPr>
          <w:t>dpo@snee.nhs.uk</w:t>
        </w:r>
      </w:hyperlink>
      <w:r w:rsidR="004B67D1" w:rsidRPr="004B67D1">
        <w:rPr>
          <w:rFonts w:ascii="Arial" w:hAnsi="Arial" w:cs="Arial"/>
        </w:rPr>
        <w:t xml:space="preserve"> </w:t>
      </w:r>
    </w:p>
    <w:p w14:paraId="2A440A4B" w14:textId="3107EF6A"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The Data Protection Officer service is provided by</w:t>
      </w:r>
      <w:r w:rsidR="00F048A1" w:rsidRPr="001F173E">
        <w:rPr>
          <w:rFonts w:ascii="Arial" w:eastAsia="Times New Roman" w:hAnsi="Arial" w:cs="Arial"/>
          <w:bCs/>
          <w:iCs/>
          <w:lang w:eastAsia="en-GB"/>
        </w:rPr>
        <w:t xml:space="preserve"> Suffolk and North East Essex Integrated Care Board, </w:t>
      </w:r>
      <w:r w:rsidRPr="001F173E">
        <w:rPr>
          <w:rFonts w:ascii="Arial" w:eastAsia="Times New Roman" w:hAnsi="Arial" w:cs="Arial"/>
          <w:bCs/>
          <w:iCs/>
          <w:lang w:eastAsia="en-GB"/>
        </w:rPr>
        <w:t xml:space="preserve">more information is available at: </w:t>
      </w:r>
      <w:hyperlink r:id="rId17" w:history="1">
        <w:r w:rsidR="00F048A1" w:rsidRPr="001F173E">
          <w:rPr>
            <w:rStyle w:val="Hyperlink"/>
            <w:rFonts w:ascii="Arial" w:hAnsi="Arial" w:cs="Arial"/>
          </w:rPr>
          <w:t>https://suffolkandnortheastessex.icb.nhs.uk/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p>
    <w:p w14:paraId="48B8C0C2" w14:textId="77777777" w:rsidR="00854B31" w:rsidRDefault="00854B31" w:rsidP="00A55FEA">
      <w:pPr>
        <w:spacing w:after="0" w:line="240" w:lineRule="auto"/>
        <w:textAlignment w:val="baseline"/>
      </w:pPr>
    </w:p>
    <w:p w14:paraId="6E5BC346" w14:textId="2CA33A82" w:rsidR="00FD4DB1" w:rsidRPr="00A55FEA" w:rsidRDefault="00854B31" w:rsidP="00A55FEA">
      <w:pPr>
        <w:spacing w:after="0" w:line="240" w:lineRule="auto"/>
        <w:textAlignment w:val="baseline"/>
        <w:rPr>
          <w:rFonts w:ascii="Arial" w:eastAsia="Times New Roman" w:hAnsi="Arial" w:cs="Arial"/>
          <w:lang w:eastAsia="en-GB"/>
        </w:rPr>
      </w:pPr>
      <w:hyperlink r:id="rId18" w:history="1">
        <w:r w:rsidRPr="00F93ED2">
          <w:rPr>
            <w:rStyle w:val="Hyperlink"/>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19" w:history="1">
        <w:r w:rsidRPr="00A55FEA">
          <w:rPr>
            <w:rFonts w:ascii="Arial" w:eastAsia="Times New Roman" w:hAnsi="Arial" w:cs="Arial"/>
            <w:bCs/>
            <w:bdr w:val="none" w:sz="0" w:space="0" w:color="auto" w:frame="1"/>
            <w:lang w:eastAsia="en-GB"/>
          </w:rPr>
          <w:t>0303 123 1113</w:t>
        </w:r>
      </w:hyperlink>
    </w:p>
    <w:p w14:paraId="5E7F2494" w14:textId="16081A13" w:rsidR="00475979"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6"/>
    </w:p>
    <w:p w14:paraId="7D3D5DDD" w14:textId="77777777" w:rsidR="00D60DBA" w:rsidRDefault="00D60DBA" w:rsidP="00A55FEA">
      <w:pPr>
        <w:rPr>
          <w:rFonts w:ascii="Arial" w:hAnsi="Arial" w:cs="Arial"/>
        </w:rPr>
      </w:pPr>
    </w:p>
    <w:p w14:paraId="5662983B" w14:textId="77777777" w:rsidR="00D60DBA" w:rsidRDefault="00D60DBA" w:rsidP="00A55FEA">
      <w:pPr>
        <w:rPr>
          <w:rFonts w:ascii="Arial" w:hAnsi="Arial" w:cs="Arial"/>
        </w:rPr>
      </w:pPr>
    </w:p>
    <w:p w14:paraId="2EC920A6" w14:textId="77777777" w:rsidR="00D60DBA" w:rsidRDefault="00D60DBA" w:rsidP="00A55FEA">
      <w:pPr>
        <w:rPr>
          <w:rFonts w:ascii="Arial" w:hAnsi="Arial" w:cs="Arial"/>
        </w:rPr>
      </w:pPr>
    </w:p>
    <w:p w14:paraId="2686164D" w14:textId="77777777" w:rsidR="00D60DBA" w:rsidRDefault="00D60DBA" w:rsidP="00A55FEA">
      <w:pPr>
        <w:rPr>
          <w:rFonts w:ascii="Arial" w:hAnsi="Arial" w:cs="Arial"/>
        </w:rPr>
      </w:pPr>
    </w:p>
    <w:p w14:paraId="3698D8C2" w14:textId="77777777" w:rsidR="00D60DBA" w:rsidRDefault="00D60DBA" w:rsidP="00A55FEA">
      <w:pPr>
        <w:rPr>
          <w:rFonts w:ascii="Arial" w:hAnsi="Arial" w:cs="Arial"/>
        </w:rPr>
      </w:pPr>
    </w:p>
    <w:p w14:paraId="0C09C047" w14:textId="77777777" w:rsidR="00D60DBA" w:rsidRDefault="00D60DBA" w:rsidP="00A55FEA">
      <w:pPr>
        <w:rPr>
          <w:rFonts w:ascii="Arial" w:hAnsi="Arial" w:cs="Arial"/>
        </w:rPr>
      </w:pPr>
    </w:p>
    <w:p w14:paraId="5064DDEB" w14:textId="77777777" w:rsidR="00D60DBA" w:rsidRDefault="00D60DBA" w:rsidP="00A55FEA">
      <w:pPr>
        <w:rPr>
          <w:rFonts w:ascii="Arial" w:hAnsi="Arial" w:cs="Arial"/>
        </w:rPr>
      </w:pPr>
    </w:p>
    <w:p w14:paraId="185190F2" w14:textId="77777777" w:rsidR="00D60DBA" w:rsidRDefault="00D60DBA" w:rsidP="00A55FEA">
      <w:pPr>
        <w:rPr>
          <w:rFonts w:ascii="Arial" w:hAnsi="Arial" w:cs="Arial"/>
        </w:rPr>
      </w:pPr>
    </w:p>
    <w:p w14:paraId="022E3EE1" w14:textId="77777777" w:rsidR="00D60DBA" w:rsidRDefault="00D60DBA" w:rsidP="00A55FEA">
      <w:pPr>
        <w:rPr>
          <w:rFonts w:ascii="Arial" w:hAnsi="Arial" w:cs="Arial"/>
        </w:rPr>
      </w:pPr>
    </w:p>
    <w:p w14:paraId="7C920983" w14:textId="77777777" w:rsidR="00D60DBA" w:rsidRDefault="00D60DBA" w:rsidP="00A55FEA">
      <w:pPr>
        <w:rPr>
          <w:rFonts w:ascii="Arial" w:hAnsi="Arial" w:cs="Arial"/>
        </w:rPr>
      </w:pPr>
    </w:p>
    <w:p w14:paraId="2270BFFC" w14:textId="77777777" w:rsidR="00D60DBA" w:rsidRDefault="00D60DBA" w:rsidP="00A55FEA">
      <w:pPr>
        <w:rPr>
          <w:rFonts w:ascii="Arial" w:hAnsi="Arial" w:cs="Arial"/>
        </w:rPr>
      </w:pPr>
    </w:p>
    <w:p w14:paraId="42FA8553" w14:textId="77777777" w:rsidR="00D60DBA" w:rsidRDefault="00D60DBA" w:rsidP="00A55FEA">
      <w:pPr>
        <w:rPr>
          <w:rFonts w:ascii="Arial" w:hAnsi="Arial" w:cs="Arial"/>
        </w:rPr>
      </w:pPr>
    </w:p>
    <w:p w14:paraId="7B6C24D0" w14:textId="77777777" w:rsidR="00D60DBA" w:rsidRDefault="00D60DBA" w:rsidP="00A55FEA">
      <w:pPr>
        <w:rPr>
          <w:rFonts w:ascii="Arial" w:hAnsi="Arial" w:cs="Arial"/>
        </w:rPr>
      </w:pPr>
    </w:p>
    <w:p w14:paraId="1FBE5A70" w14:textId="77777777" w:rsidR="00D60DBA" w:rsidRDefault="00D60DBA" w:rsidP="00A55FEA">
      <w:pPr>
        <w:rPr>
          <w:rFonts w:ascii="Arial" w:hAnsi="Arial" w:cs="Arial"/>
        </w:rPr>
      </w:pPr>
    </w:p>
    <w:p w14:paraId="719341DB" w14:textId="77777777" w:rsidR="00D60DBA" w:rsidRDefault="00D60DBA" w:rsidP="00A55FEA">
      <w:pPr>
        <w:rPr>
          <w:rFonts w:ascii="Arial" w:hAnsi="Arial" w:cs="Arial"/>
        </w:rPr>
      </w:pPr>
    </w:p>
    <w:p w14:paraId="29564D43" w14:textId="77777777" w:rsidR="00D60DBA" w:rsidRDefault="00D60DBA" w:rsidP="00A55FEA">
      <w:pPr>
        <w:rPr>
          <w:rFonts w:ascii="Arial" w:hAnsi="Arial" w:cs="Arial"/>
        </w:rPr>
      </w:pPr>
    </w:p>
    <w:p w14:paraId="751A736D" w14:textId="77777777" w:rsidR="00D60DBA" w:rsidRDefault="00D60DBA" w:rsidP="00A55FEA">
      <w:pPr>
        <w:rPr>
          <w:rFonts w:ascii="Arial" w:hAnsi="Arial" w:cs="Arial"/>
        </w:rPr>
      </w:pPr>
    </w:p>
    <w:p w14:paraId="130BCE05" w14:textId="77777777" w:rsidR="00D60DBA" w:rsidRDefault="00D60DBA" w:rsidP="00A55FEA">
      <w:pPr>
        <w:rPr>
          <w:rFonts w:ascii="Arial" w:hAnsi="Arial" w:cs="Arial"/>
        </w:rPr>
      </w:pPr>
    </w:p>
    <w:p w14:paraId="4B08B82F" w14:textId="77777777" w:rsidR="00D60DBA" w:rsidRDefault="00D60DBA" w:rsidP="00A55FEA">
      <w:pPr>
        <w:rPr>
          <w:rFonts w:ascii="Arial" w:hAnsi="Arial" w:cs="Arial"/>
        </w:rPr>
      </w:pPr>
    </w:p>
    <w:p w14:paraId="0A02EB61" w14:textId="77777777" w:rsidR="00D60DBA" w:rsidRDefault="00D60DBA" w:rsidP="00A55FEA">
      <w:pPr>
        <w:rPr>
          <w:rFonts w:ascii="Arial" w:hAnsi="Arial" w:cs="Arial"/>
        </w:rPr>
      </w:pPr>
    </w:p>
    <w:p w14:paraId="55CD4386" w14:textId="77777777" w:rsidR="00D60DBA" w:rsidRDefault="00D60DBA" w:rsidP="00A55FEA">
      <w:pPr>
        <w:rPr>
          <w:rFonts w:ascii="Arial" w:hAnsi="Arial" w:cs="Arial"/>
        </w:rPr>
      </w:pPr>
    </w:p>
    <w:p w14:paraId="42560B19" w14:textId="77777777" w:rsidR="00D60DBA" w:rsidRDefault="00D60DBA" w:rsidP="00A55FEA">
      <w:pPr>
        <w:rPr>
          <w:rFonts w:ascii="Arial" w:hAnsi="Arial" w:cs="Arial"/>
        </w:rPr>
      </w:pPr>
    </w:p>
    <w:p w14:paraId="34A94A9C" w14:textId="77777777" w:rsidR="00D60DBA" w:rsidRDefault="00D60DBA" w:rsidP="00A55FEA">
      <w:pPr>
        <w:rPr>
          <w:rFonts w:ascii="Arial" w:hAnsi="Arial" w:cs="Arial"/>
        </w:rPr>
      </w:pPr>
    </w:p>
    <w:p w14:paraId="60F17097" w14:textId="77777777" w:rsidR="00D60DBA" w:rsidRDefault="00D60DBA" w:rsidP="00A55FEA">
      <w:pPr>
        <w:rPr>
          <w:rFonts w:ascii="Arial" w:hAnsi="Arial" w:cs="Arial"/>
        </w:rPr>
      </w:pPr>
    </w:p>
    <w:p w14:paraId="2A9B26FD" w14:textId="77777777" w:rsidR="00D60DBA" w:rsidRDefault="00D60DBA" w:rsidP="00A55FEA">
      <w:pPr>
        <w:rPr>
          <w:rFonts w:ascii="Arial" w:hAnsi="Arial" w:cs="Arial"/>
        </w:rPr>
      </w:pPr>
    </w:p>
    <w:p w14:paraId="5E0988D1" w14:textId="77777777" w:rsidR="00D60DBA" w:rsidRDefault="00D60DBA" w:rsidP="00A55FEA">
      <w:pPr>
        <w:rPr>
          <w:rFonts w:ascii="Arial" w:hAnsi="Arial" w:cs="Arial"/>
        </w:rPr>
      </w:pPr>
    </w:p>
    <w:p w14:paraId="632A6D74" w14:textId="77777777" w:rsidR="00D60DBA" w:rsidRDefault="00D60DBA" w:rsidP="00A55FEA">
      <w:pPr>
        <w:rPr>
          <w:rFonts w:ascii="Arial" w:hAnsi="Arial" w:cs="Arial"/>
        </w:rPr>
      </w:pPr>
    </w:p>
    <w:p w14:paraId="780E00EF" w14:textId="77777777" w:rsidR="00D60DBA" w:rsidRDefault="00D60DBA" w:rsidP="00A55FEA">
      <w:pPr>
        <w:rPr>
          <w:rFonts w:ascii="Arial" w:hAnsi="Arial" w:cs="Arial"/>
        </w:rPr>
      </w:pPr>
    </w:p>
    <w:p w14:paraId="51106AD8" w14:textId="2419B77A" w:rsidR="00D60DBA" w:rsidRDefault="00D60DBA" w:rsidP="00A55FEA">
      <w:pPr>
        <w:rPr>
          <w:rFonts w:ascii="Arial" w:hAnsi="Arial" w:cs="Arial"/>
        </w:rPr>
      </w:pPr>
      <w:r>
        <w:rPr>
          <w:rFonts w:ascii="Arial" w:hAnsi="Arial" w:cs="Arial"/>
        </w:rPr>
        <w:t>SNEE Privacy Notice: January 2026</w:t>
      </w:r>
    </w:p>
    <w:p w14:paraId="0C30BB1B" w14:textId="32BE0694" w:rsidR="00D60DBA" w:rsidRPr="00B91556" w:rsidRDefault="00D60DBA" w:rsidP="00A55FEA">
      <w:pPr>
        <w:rPr>
          <w:rFonts w:ascii="Arial" w:hAnsi="Arial" w:cs="Arial"/>
        </w:rPr>
      </w:pPr>
      <w:r>
        <w:rPr>
          <w:rFonts w:ascii="Arial" w:hAnsi="Arial" w:cs="Arial"/>
        </w:rPr>
        <w:t>Review Date: January 2027</w:t>
      </w:r>
    </w:p>
    <w:sectPr w:rsidR="00D60DBA" w:rsidRPr="00B91556" w:rsidSect="00854B31">
      <w:pgSz w:w="11906" w:h="16838"/>
      <w:pgMar w:top="567"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748796">
    <w:abstractNumId w:val="3"/>
  </w:num>
  <w:num w:numId="2" w16cid:durableId="1621304228">
    <w:abstractNumId w:val="4"/>
  </w:num>
  <w:num w:numId="3" w16cid:durableId="454492838">
    <w:abstractNumId w:val="2"/>
  </w:num>
  <w:num w:numId="4" w16cid:durableId="2117599489">
    <w:abstractNumId w:val="0"/>
  </w:num>
  <w:num w:numId="5" w16cid:durableId="1597440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B1"/>
    <w:rsid w:val="00003F47"/>
    <w:rsid w:val="0006794B"/>
    <w:rsid w:val="00070C63"/>
    <w:rsid w:val="00084A51"/>
    <w:rsid w:val="000C6644"/>
    <w:rsid w:val="000F497F"/>
    <w:rsid w:val="00154B66"/>
    <w:rsid w:val="001D1F87"/>
    <w:rsid w:val="001F173E"/>
    <w:rsid w:val="00267A19"/>
    <w:rsid w:val="002A7FFB"/>
    <w:rsid w:val="002C493C"/>
    <w:rsid w:val="00314CA6"/>
    <w:rsid w:val="00355CE4"/>
    <w:rsid w:val="003954D1"/>
    <w:rsid w:val="003A0C08"/>
    <w:rsid w:val="00417CA6"/>
    <w:rsid w:val="0043211C"/>
    <w:rsid w:val="004673A9"/>
    <w:rsid w:val="004679C2"/>
    <w:rsid w:val="00473DFD"/>
    <w:rsid w:val="00475979"/>
    <w:rsid w:val="004825DF"/>
    <w:rsid w:val="004B0DFC"/>
    <w:rsid w:val="004B67D1"/>
    <w:rsid w:val="00531F18"/>
    <w:rsid w:val="00571B1F"/>
    <w:rsid w:val="005B2936"/>
    <w:rsid w:val="005C01F4"/>
    <w:rsid w:val="005F307C"/>
    <w:rsid w:val="005F3DB1"/>
    <w:rsid w:val="005F5CA8"/>
    <w:rsid w:val="006437CD"/>
    <w:rsid w:val="0067504D"/>
    <w:rsid w:val="00683D7C"/>
    <w:rsid w:val="006D688C"/>
    <w:rsid w:val="006F10D1"/>
    <w:rsid w:val="006F54EE"/>
    <w:rsid w:val="006F689C"/>
    <w:rsid w:val="007A426C"/>
    <w:rsid w:val="007B1C13"/>
    <w:rsid w:val="007C5732"/>
    <w:rsid w:val="00814E80"/>
    <w:rsid w:val="00820CCE"/>
    <w:rsid w:val="0082187F"/>
    <w:rsid w:val="008231C5"/>
    <w:rsid w:val="0083201A"/>
    <w:rsid w:val="00843A9F"/>
    <w:rsid w:val="0085175B"/>
    <w:rsid w:val="00854B31"/>
    <w:rsid w:val="00876447"/>
    <w:rsid w:val="00883335"/>
    <w:rsid w:val="008A3214"/>
    <w:rsid w:val="008B0176"/>
    <w:rsid w:val="008F22AC"/>
    <w:rsid w:val="008F5314"/>
    <w:rsid w:val="00971EA3"/>
    <w:rsid w:val="00997390"/>
    <w:rsid w:val="00997AB7"/>
    <w:rsid w:val="009E745D"/>
    <w:rsid w:val="009F4A2D"/>
    <w:rsid w:val="009F5D79"/>
    <w:rsid w:val="009F7F57"/>
    <w:rsid w:val="00A02DEB"/>
    <w:rsid w:val="00A059D0"/>
    <w:rsid w:val="00A12AAF"/>
    <w:rsid w:val="00A55FEA"/>
    <w:rsid w:val="00A6552D"/>
    <w:rsid w:val="00A9725E"/>
    <w:rsid w:val="00AA7C3A"/>
    <w:rsid w:val="00AC788C"/>
    <w:rsid w:val="00AD1F0D"/>
    <w:rsid w:val="00B11326"/>
    <w:rsid w:val="00B350C5"/>
    <w:rsid w:val="00B36DAB"/>
    <w:rsid w:val="00B41112"/>
    <w:rsid w:val="00B64922"/>
    <w:rsid w:val="00B91556"/>
    <w:rsid w:val="00BD0F12"/>
    <w:rsid w:val="00BE7EF0"/>
    <w:rsid w:val="00C0738C"/>
    <w:rsid w:val="00C40917"/>
    <w:rsid w:val="00C90479"/>
    <w:rsid w:val="00C91109"/>
    <w:rsid w:val="00CD317A"/>
    <w:rsid w:val="00D21A62"/>
    <w:rsid w:val="00D4460E"/>
    <w:rsid w:val="00D45A12"/>
    <w:rsid w:val="00D60DBA"/>
    <w:rsid w:val="00E647DD"/>
    <w:rsid w:val="00E96592"/>
    <w:rsid w:val="00EA3C3A"/>
    <w:rsid w:val="00F048A1"/>
    <w:rsid w:val="00F06BD2"/>
    <w:rsid w:val="00F415A4"/>
    <w:rsid w:val="00F50CA9"/>
    <w:rsid w:val="00F55911"/>
    <w:rsid w:val="00F63DA4"/>
    <w:rsid w:val="00FA006C"/>
    <w:rsid w:val="00FC2BB9"/>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inhealthgroup.com/diabetic-eye-screening/" TargetMode="Externa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qc.org.uk/" TargetMode="External"/><Relationship Id="rId17" Type="http://schemas.openxmlformats.org/officeDocument/2006/relationships/hyperlink" Target="https://suffolkandnortheastessex.icb.nhs.uk/" TargetMode="External"/><Relationship Id="rId2" Type="http://schemas.openxmlformats.org/officeDocument/2006/relationships/customXml" Target="../customXml/item2.xml"/><Relationship Id="rId16" Type="http://schemas.openxmlformats.org/officeDocument/2006/relationships/hyperlink" Target="mailto:dpo@snee.nhs.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services/general-practice-extraction-service" TargetMode="External"/><Relationship Id="rId5" Type="http://schemas.openxmlformats.org/officeDocument/2006/relationships/styles" Target="styles.xml"/><Relationship Id="rId15" Type="http://schemas.openxmlformats.org/officeDocument/2006/relationships/hyperlink" Target="http://www.nhs.uk/your-nhs-data-matters" TargetMode="External"/><Relationship Id="rId10" Type="http://schemas.openxmlformats.org/officeDocument/2006/relationships/hyperlink" Target="https://www.nhs.uk/using-the-nhs/about-the-nhs/opt-out-of-sharing-your-health-records/" TargetMode="External"/><Relationship Id="rId19" Type="http://schemas.openxmlformats.org/officeDocument/2006/relationships/hyperlink" Target="callto:0303%20123%201113" TargetMode="External"/><Relationship Id="rId4" Type="http://schemas.openxmlformats.org/officeDocument/2006/relationships/numbering" Target="numbering.xml"/><Relationship Id="rId9" Type="http://schemas.openxmlformats.org/officeDocument/2006/relationships/hyperlink" Target="https://www.opensafely.org/" TargetMode="External"/><Relationship Id="rId14" Type="http://schemas.openxmlformats.org/officeDocument/2006/relationships/hyperlink" Target="https://www.nhsx.nhs.uk/information-governance/guidance/records-managemen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7e22af529f472c59d3b52ca2236dd032">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c0abbd2372a1b9df1f40bde222864c12"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a32df5-e846-4819-9c45-c26ba4b2a725}"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9ABE47-CAE6-409F-BF79-3846EABC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E4F76D-87FF-4726-96A3-CF54C3F638CB}">
  <ds:schemaRefs>
    <ds:schemaRef ds:uri="http://schemas.microsoft.com/sharepoint/v3/contenttype/forms"/>
  </ds:schemaRefs>
</ds:datastoreItem>
</file>

<file path=customXml/itemProps3.xml><?xml version="1.0" encoding="utf-8"?>
<ds:datastoreItem xmlns:ds="http://schemas.openxmlformats.org/officeDocument/2006/customXml" ds:itemID="{29B989A2-A0B0-407B-9635-7D4CE3206BCE}">
  <ds:schemaRefs>
    <ds:schemaRef ds:uri="http://schemas.microsoft.com/office/infopath/2007/PartnerControls"/>
    <ds:schemaRef ds:uri="b9c66fa0-f228-490e-9dee-5e68d14237f3"/>
    <ds:schemaRef ds:uri="http://purl.org/dc/elements/1.1/"/>
    <ds:schemaRef ds:uri="http://schemas.microsoft.com/office/2006/documentManagement/types"/>
    <ds:schemaRef ds:uri="http://schemas.openxmlformats.org/package/2006/metadata/core-properties"/>
    <ds:schemaRef ds:uri="14e2959e-348b-4832-90e0-37183d0d83f6"/>
    <ds:schemaRef ds:uri="http://purl.org/dc/term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2500</Words>
  <Characters>14253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BALDWIN, Sharyn (HARDWICKE HOUSE GROUP PRACTICE)</cp:lastModifiedBy>
  <cp:revision>3</cp:revision>
  <cp:lastPrinted>2026-03-30T14:10:00Z</cp:lastPrinted>
  <dcterms:created xsi:type="dcterms:W3CDTF">2026-03-30T14:12:00Z</dcterms:created>
  <dcterms:modified xsi:type="dcterms:W3CDTF">2026-03-30T14:17:00Z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Order">
    <vt:r8>636800</vt:r8>
  </property>
  <property fmtid="{D5CDD505-2E9C-101B-9397-08002B2CF9AE}" pid="4" name="MediaServiceImageTags">
    <vt:lpwstr/>
  </property>
</Properties>
</file>